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CC299E"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404A63">
              <w:rPr>
                <w:sz w:val="28"/>
                <w:szCs w:val="28"/>
              </w:rPr>
              <w:t>Y</w: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2F1ED4" w:rsidRDefault="002F1ED4" w:rsidP="00950255">
            <w:pPr>
              <w:ind w:left="142"/>
              <w:rPr>
                <w:rFonts w:ascii="Times New Roman" w:hAnsi="Times New Roman" w:cs="Times New Roman"/>
                <w:i/>
                <w:sz w:val="24"/>
                <w:szCs w:val="24"/>
              </w:rPr>
            </w:pPr>
            <w:r>
              <w:t xml:space="preserve">        </w:t>
            </w:r>
            <w:r w:rsidR="00404A63">
              <w:rPr>
                <w:rFonts w:ascii="Times New Roman" w:hAnsi="Times New Roman" w:cs="Times New Roman"/>
                <w:i/>
                <w:sz w:val="24"/>
                <w:szCs w:val="24"/>
              </w:rPr>
              <w:t>10</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Pr="002F1ED4">
              <w:rPr>
                <w:rFonts w:ascii="Times New Roman" w:hAnsi="Times New Roman" w:cs="Times New Roman"/>
                <w:i/>
                <w:sz w:val="24"/>
                <w:szCs w:val="24"/>
              </w:rPr>
              <w:t>2</w:t>
            </w:r>
            <w:r w:rsidR="00D23A47">
              <w:rPr>
                <w:rFonts w:ascii="Times New Roman" w:hAnsi="Times New Roman" w:cs="Times New Roman"/>
                <w:i/>
                <w:sz w:val="24"/>
                <w:szCs w:val="24"/>
              </w:rPr>
              <w:t>2</w:t>
            </w:r>
            <w:r w:rsidRPr="002F1ED4">
              <w:rPr>
                <w:rFonts w:ascii="Times New Roman" w:hAnsi="Times New Roman" w:cs="Times New Roman"/>
                <w:i/>
                <w:sz w:val="24"/>
                <w:szCs w:val="24"/>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976DA1" w:rsidRDefault="00976DA1"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ED3FCF" w:rsidRDefault="00ED3FCF"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Applicant </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Mr. </w:t>
            </w:r>
            <w:r w:rsidR="00404A63">
              <w:rPr>
                <w:rFonts w:ascii="Times New Roman" w:hAnsi="Times New Roman"/>
                <w:i/>
                <w:sz w:val="28"/>
                <w:szCs w:val="28"/>
              </w:rPr>
              <w:t>Swapan Kumar Nandi</w:t>
            </w:r>
            <w:r>
              <w:rPr>
                <w:rFonts w:ascii="Times New Roman" w:hAnsi="Times New Roman"/>
                <w:i/>
                <w:sz w:val="28"/>
                <w:szCs w:val="28"/>
              </w:rPr>
              <w:t>,</w:t>
            </w:r>
          </w:p>
          <w:p w:rsidR="00470B68" w:rsidRPr="00C06339" w:rsidRDefault="00470B68" w:rsidP="00470B68">
            <w:pPr>
              <w:rPr>
                <w:rFonts w:ascii="Times New Roman" w:hAnsi="Times New Roman"/>
                <w:i/>
                <w:sz w:val="28"/>
                <w:szCs w:val="28"/>
              </w:rPr>
            </w:pPr>
            <w:r>
              <w:rPr>
                <w:rFonts w:ascii="Times New Roman" w:hAnsi="Times New Roman"/>
                <w:i/>
                <w:sz w:val="28"/>
                <w:szCs w:val="28"/>
              </w:rPr>
              <w:t xml:space="preserve">                                        </w:t>
            </w:r>
            <w:r w:rsidR="00404A63">
              <w:rPr>
                <w:rFonts w:ascii="Times New Roman" w:hAnsi="Times New Roman"/>
                <w:i/>
                <w:sz w:val="28"/>
                <w:szCs w:val="28"/>
              </w:rPr>
              <w:t>Learned Advocate.</w:t>
            </w:r>
          </w:p>
          <w:p w:rsidR="00470B68" w:rsidRDefault="00470B68" w:rsidP="00470B68"/>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Mr. </w:t>
            </w:r>
            <w:r w:rsidR="00404A63">
              <w:rPr>
                <w:rFonts w:ascii="Times New Roman" w:hAnsi="Times New Roman"/>
                <w:i/>
                <w:sz w:val="28"/>
                <w:szCs w:val="28"/>
              </w:rPr>
              <w:t>Goutam Pathak Banerjee</w:t>
            </w:r>
            <w:r>
              <w:rPr>
                <w:rFonts w:ascii="Times New Roman" w:hAnsi="Times New Roman"/>
                <w:i/>
                <w:sz w:val="28"/>
                <w:szCs w:val="28"/>
              </w:rPr>
              <w:t>,</w:t>
            </w:r>
          </w:p>
          <w:p w:rsidR="00404A63" w:rsidRDefault="00404A63" w:rsidP="00470B68">
            <w:pPr>
              <w:rPr>
                <w:rFonts w:ascii="Times New Roman" w:hAnsi="Times New Roman"/>
                <w:i/>
                <w:sz w:val="28"/>
                <w:szCs w:val="28"/>
              </w:rPr>
            </w:pPr>
            <w:r>
              <w:rPr>
                <w:rFonts w:ascii="Times New Roman" w:hAnsi="Times New Roman"/>
                <w:i/>
                <w:sz w:val="28"/>
                <w:szCs w:val="28"/>
              </w:rPr>
              <w:t xml:space="preserve">                                       Mr. Biswa Priyo Roy,</w:t>
            </w:r>
          </w:p>
          <w:p w:rsidR="00470B68" w:rsidRDefault="00470B68" w:rsidP="00470B68">
            <w:pPr>
              <w:rPr>
                <w:rFonts w:ascii="Times New Roman" w:hAnsi="Times New Roman"/>
                <w:i/>
                <w:sz w:val="28"/>
                <w:szCs w:val="28"/>
              </w:rPr>
            </w:pPr>
            <w:r>
              <w:rPr>
                <w:rFonts w:ascii="Times New Roman" w:hAnsi="Times New Roman"/>
                <w:i/>
                <w:sz w:val="28"/>
                <w:szCs w:val="28"/>
              </w:rPr>
              <w:t xml:space="preserve">                                       </w:t>
            </w:r>
            <w:r w:rsidR="00404A63">
              <w:rPr>
                <w:rFonts w:ascii="Times New Roman" w:hAnsi="Times New Roman"/>
                <w:i/>
                <w:sz w:val="28"/>
                <w:szCs w:val="28"/>
              </w:rPr>
              <w:t>Learned Advocates.</w:t>
            </w:r>
          </w:p>
          <w:p w:rsidR="009040FE" w:rsidRDefault="009040FE" w:rsidP="004645CA"/>
          <w:p w:rsidR="009040FE" w:rsidRPr="009040FE" w:rsidRDefault="009040FE" w:rsidP="009040FE"/>
          <w:p w:rsidR="009040FE" w:rsidRPr="009040FE" w:rsidRDefault="009040FE" w:rsidP="009040FE"/>
          <w:p w:rsidR="00A2371F" w:rsidRDefault="007F3A44" w:rsidP="00A2371F">
            <w:pPr>
              <w:spacing w:line="360" w:lineRule="auto"/>
              <w:jc w:val="both"/>
              <w:rPr>
                <w:rFonts w:ascii="Times New Roman" w:hAnsi="Times New Roman"/>
                <w:i/>
                <w:sz w:val="28"/>
                <w:szCs w:val="28"/>
              </w:rPr>
            </w:pPr>
            <w:r>
              <w:rPr>
                <w:rFonts w:ascii="Times New Roman" w:hAnsi="Times New Roman"/>
                <w:i/>
                <w:sz w:val="28"/>
                <w:szCs w:val="28"/>
              </w:rPr>
              <w:t xml:space="preserve">       </w:t>
            </w:r>
            <w:r w:rsidR="00A2371F">
              <w:rPr>
                <w:rFonts w:ascii="Times New Roman" w:hAnsi="Times New Roman"/>
                <w:i/>
                <w:sz w:val="28"/>
                <w:szCs w:val="28"/>
              </w:rPr>
              <w:t>The applicant has challenged order of transfer dated September, 04, 2013 issued by the respondent no. 2 (Annexure C1 to the original application) and the show cause notice</w:t>
            </w:r>
            <w:r w:rsidR="00B83F9D">
              <w:rPr>
                <w:rFonts w:ascii="Times New Roman" w:hAnsi="Times New Roman"/>
                <w:i/>
                <w:sz w:val="28"/>
                <w:szCs w:val="28"/>
              </w:rPr>
              <w:t xml:space="preserve"> dated August 12, 2014</w:t>
            </w:r>
            <w:r w:rsidR="00A2371F">
              <w:rPr>
                <w:rFonts w:ascii="Times New Roman" w:hAnsi="Times New Roman"/>
                <w:i/>
                <w:sz w:val="28"/>
                <w:szCs w:val="28"/>
              </w:rPr>
              <w:t xml:space="preserve"> issued by the respondent no. 3 in connection with unauthorised </w:t>
            </w:r>
            <w:r w:rsidR="002A764D">
              <w:rPr>
                <w:rFonts w:ascii="Times New Roman" w:hAnsi="Times New Roman"/>
                <w:i/>
                <w:sz w:val="28"/>
                <w:szCs w:val="28"/>
              </w:rPr>
              <w:t>absence</w:t>
            </w:r>
            <w:r w:rsidR="00A2371F">
              <w:rPr>
                <w:rFonts w:ascii="Times New Roman" w:hAnsi="Times New Roman"/>
                <w:i/>
                <w:sz w:val="28"/>
                <w:szCs w:val="28"/>
              </w:rPr>
              <w:t xml:space="preserve"> of the applicant (Annexure H to the original application) by filing the present application Under Section 19 of the Administrative Tribunals Act, 1985.</w:t>
            </w:r>
          </w:p>
          <w:p w:rsidR="009040FE" w:rsidRDefault="00A2371F" w:rsidP="00A2371F">
            <w:pPr>
              <w:spacing w:line="360" w:lineRule="auto"/>
              <w:jc w:val="both"/>
              <w:rPr>
                <w:rFonts w:ascii="Times New Roman" w:hAnsi="Times New Roman"/>
                <w:i/>
                <w:sz w:val="28"/>
                <w:szCs w:val="28"/>
              </w:rPr>
            </w:pPr>
            <w:r>
              <w:rPr>
                <w:rFonts w:ascii="Times New Roman" w:hAnsi="Times New Roman"/>
                <w:i/>
                <w:sz w:val="28"/>
                <w:szCs w:val="28"/>
              </w:rPr>
              <w:t xml:space="preserve">     The applicant was Medical Officer (</w:t>
            </w:r>
            <w:r w:rsidR="003B5F4B">
              <w:rPr>
                <w:rFonts w:ascii="Times New Roman" w:hAnsi="Times New Roman"/>
                <w:i/>
                <w:sz w:val="28"/>
                <w:szCs w:val="28"/>
              </w:rPr>
              <w:t xml:space="preserve">Orthopedic) attached to Sreerampur Walsh Sub-Divisional Hospital in the District of Hooghly.  He was transfer from his post at Sreerampur Walsh Sub-Divisional Hospital to Kurseong Sub-Divisional Hospital in the District of Darjeeling </w:t>
            </w:r>
            <w:r w:rsidR="00C831D1">
              <w:rPr>
                <w:rFonts w:ascii="Times New Roman" w:hAnsi="Times New Roman"/>
                <w:i/>
                <w:sz w:val="28"/>
                <w:szCs w:val="28"/>
              </w:rPr>
              <w:t>as</w:t>
            </w:r>
            <w:r w:rsidR="003B5F4B">
              <w:rPr>
                <w:rFonts w:ascii="Times New Roman" w:hAnsi="Times New Roman"/>
                <w:i/>
                <w:sz w:val="28"/>
                <w:szCs w:val="28"/>
              </w:rPr>
              <w:t xml:space="preserve"> Medical Officer (Orthopedic) by Notification dated Se</w:t>
            </w:r>
            <w:r w:rsidR="00330D7C">
              <w:rPr>
                <w:rFonts w:ascii="Times New Roman" w:hAnsi="Times New Roman"/>
                <w:i/>
                <w:sz w:val="28"/>
                <w:szCs w:val="28"/>
              </w:rPr>
              <w:t>ptember 4,</w:t>
            </w:r>
            <w:r w:rsidR="003B5F4B">
              <w:rPr>
                <w:rFonts w:ascii="Times New Roman" w:hAnsi="Times New Roman"/>
                <w:i/>
                <w:sz w:val="28"/>
                <w:szCs w:val="28"/>
              </w:rPr>
              <w:t xml:space="preserve"> 2013</w:t>
            </w:r>
            <w:r w:rsidR="00C831D1">
              <w:rPr>
                <w:rFonts w:ascii="Times New Roman" w:hAnsi="Times New Roman"/>
                <w:i/>
                <w:sz w:val="28"/>
                <w:szCs w:val="28"/>
              </w:rPr>
              <w:t xml:space="preserve"> i</w:t>
            </w:r>
            <w:r w:rsidR="00E7795E">
              <w:rPr>
                <w:rFonts w:ascii="Times New Roman" w:hAnsi="Times New Roman"/>
                <w:i/>
                <w:sz w:val="28"/>
                <w:szCs w:val="28"/>
              </w:rPr>
              <w:t>s</w:t>
            </w:r>
            <w:r w:rsidR="00C831D1">
              <w:rPr>
                <w:rFonts w:ascii="Times New Roman" w:hAnsi="Times New Roman"/>
                <w:i/>
                <w:sz w:val="28"/>
                <w:szCs w:val="28"/>
              </w:rPr>
              <w:t>sued</w:t>
            </w:r>
            <w:r w:rsidR="003B5F4B">
              <w:rPr>
                <w:rFonts w:ascii="Times New Roman" w:hAnsi="Times New Roman"/>
                <w:i/>
                <w:sz w:val="28"/>
                <w:szCs w:val="28"/>
              </w:rPr>
              <w:t xml:space="preserve"> by the respondent no. 2.  The applicant joined as Medical Officer (Orthopedic)</w:t>
            </w:r>
            <w:r w:rsidR="00330D7C">
              <w:rPr>
                <w:rFonts w:ascii="Times New Roman" w:hAnsi="Times New Roman"/>
                <w:i/>
                <w:sz w:val="28"/>
                <w:szCs w:val="28"/>
              </w:rPr>
              <w:t xml:space="preserve"> </w:t>
            </w:r>
            <w:r w:rsidR="003B5F4B">
              <w:rPr>
                <w:rFonts w:ascii="Times New Roman" w:hAnsi="Times New Roman"/>
                <w:i/>
                <w:sz w:val="28"/>
                <w:szCs w:val="28"/>
              </w:rPr>
              <w:t xml:space="preserve">at Kurseong Sub-Divisional Hospital in the District of Darjeeling </w:t>
            </w:r>
            <w:r w:rsidR="00FC358D">
              <w:rPr>
                <w:rFonts w:ascii="Times New Roman" w:hAnsi="Times New Roman"/>
                <w:i/>
                <w:sz w:val="28"/>
                <w:szCs w:val="28"/>
              </w:rPr>
              <w:t>on</w:t>
            </w:r>
            <w:r w:rsidR="003B5F4B">
              <w:rPr>
                <w:rFonts w:ascii="Times New Roman" w:hAnsi="Times New Roman"/>
                <w:i/>
                <w:sz w:val="28"/>
                <w:szCs w:val="28"/>
              </w:rPr>
              <w:t xml:space="preserve"> October 1, 2013</w:t>
            </w:r>
            <w:r w:rsidR="002A764D">
              <w:rPr>
                <w:rFonts w:ascii="Times New Roman" w:hAnsi="Times New Roman"/>
                <w:i/>
                <w:sz w:val="28"/>
                <w:szCs w:val="28"/>
              </w:rPr>
              <w:t>,</w:t>
            </w:r>
            <w:r w:rsidR="003B5F4B">
              <w:rPr>
                <w:rFonts w:ascii="Times New Roman" w:hAnsi="Times New Roman"/>
                <w:i/>
                <w:sz w:val="28"/>
                <w:szCs w:val="28"/>
              </w:rPr>
              <w:t xml:space="preserve"> </w:t>
            </w:r>
            <w:r w:rsidR="002A764D">
              <w:rPr>
                <w:rFonts w:ascii="Times New Roman" w:hAnsi="Times New Roman"/>
                <w:i/>
                <w:sz w:val="28"/>
                <w:szCs w:val="28"/>
              </w:rPr>
              <w:t xml:space="preserve">but thereafter remained </w:t>
            </w:r>
            <w:r w:rsidR="003B5F4B">
              <w:rPr>
                <w:rFonts w:ascii="Times New Roman" w:hAnsi="Times New Roman"/>
                <w:i/>
                <w:sz w:val="28"/>
                <w:szCs w:val="28"/>
              </w:rPr>
              <w:lastRenderedPageBreak/>
              <w:t xml:space="preserve">absent from duty till date.  On August 12, 2014 the respondent no. 3 issued notice to the applicant calling </w:t>
            </w:r>
            <w:r w:rsidR="00FC358D">
              <w:rPr>
                <w:rFonts w:ascii="Times New Roman" w:hAnsi="Times New Roman"/>
                <w:i/>
                <w:sz w:val="28"/>
                <w:szCs w:val="28"/>
              </w:rPr>
              <w:t>upon</w:t>
            </w:r>
            <w:r w:rsidR="003B5F4B">
              <w:rPr>
                <w:rFonts w:ascii="Times New Roman" w:hAnsi="Times New Roman"/>
                <w:i/>
                <w:sz w:val="28"/>
                <w:szCs w:val="28"/>
              </w:rPr>
              <w:t xml:space="preserve"> him to show</w:t>
            </w:r>
            <w:r w:rsidR="00E7795E">
              <w:rPr>
                <w:rFonts w:ascii="Times New Roman" w:hAnsi="Times New Roman"/>
                <w:i/>
                <w:sz w:val="28"/>
                <w:szCs w:val="28"/>
              </w:rPr>
              <w:t xml:space="preserve"> </w:t>
            </w:r>
            <w:r w:rsidR="003B5F4B">
              <w:rPr>
                <w:rFonts w:ascii="Times New Roman" w:hAnsi="Times New Roman"/>
                <w:i/>
                <w:sz w:val="28"/>
                <w:szCs w:val="28"/>
              </w:rPr>
              <w:t xml:space="preserve">cause as to why disciplinary action will not be taken against him for his unauthorised </w:t>
            </w:r>
            <w:r w:rsidR="002A764D">
              <w:rPr>
                <w:rFonts w:ascii="Times New Roman" w:hAnsi="Times New Roman"/>
                <w:i/>
                <w:sz w:val="28"/>
                <w:szCs w:val="28"/>
              </w:rPr>
              <w:t>absence</w:t>
            </w:r>
            <w:r w:rsidR="003B5F4B">
              <w:rPr>
                <w:rFonts w:ascii="Times New Roman" w:hAnsi="Times New Roman"/>
                <w:i/>
                <w:sz w:val="28"/>
                <w:szCs w:val="28"/>
              </w:rPr>
              <w:t xml:space="preserve"> from duty after October 1, 2013 till</w:t>
            </w:r>
            <w:r w:rsidR="00FC358D">
              <w:rPr>
                <w:rFonts w:ascii="Times New Roman" w:hAnsi="Times New Roman"/>
                <w:i/>
                <w:sz w:val="28"/>
                <w:szCs w:val="28"/>
              </w:rPr>
              <w:t xml:space="preserve"> the date of issuance of </w:t>
            </w:r>
            <w:r w:rsidR="002A764D">
              <w:rPr>
                <w:rFonts w:ascii="Times New Roman" w:hAnsi="Times New Roman"/>
                <w:i/>
                <w:sz w:val="28"/>
                <w:szCs w:val="28"/>
              </w:rPr>
              <w:t xml:space="preserve">the </w:t>
            </w:r>
            <w:r w:rsidR="00FC358D">
              <w:rPr>
                <w:rFonts w:ascii="Times New Roman" w:hAnsi="Times New Roman"/>
                <w:i/>
                <w:sz w:val="28"/>
                <w:szCs w:val="28"/>
              </w:rPr>
              <w:t>said show</w:t>
            </w:r>
            <w:r w:rsidR="003155CF">
              <w:rPr>
                <w:rFonts w:ascii="Times New Roman" w:hAnsi="Times New Roman"/>
                <w:i/>
                <w:sz w:val="28"/>
                <w:szCs w:val="28"/>
              </w:rPr>
              <w:t xml:space="preserve"> </w:t>
            </w:r>
            <w:r w:rsidR="003B5F4B">
              <w:rPr>
                <w:rFonts w:ascii="Times New Roman" w:hAnsi="Times New Roman"/>
                <w:i/>
                <w:sz w:val="28"/>
                <w:szCs w:val="28"/>
              </w:rPr>
              <w:t>cause notice.</w:t>
            </w:r>
          </w:p>
          <w:p w:rsidR="003B5F4B" w:rsidRDefault="003B5F4B" w:rsidP="00A2371F">
            <w:pPr>
              <w:spacing w:line="360" w:lineRule="auto"/>
              <w:jc w:val="both"/>
              <w:rPr>
                <w:rFonts w:ascii="Times New Roman" w:hAnsi="Times New Roman"/>
                <w:i/>
                <w:sz w:val="28"/>
                <w:szCs w:val="28"/>
              </w:rPr>
            </w:pPr>
            <w:r>
              <w:rPr>
                <w:rFonts w:ascii="Times New Roman" w:hAnsi="Times New Roman"/>
                <w:i/>
                <w:sz w:val="28"/>
                <w:szCs w:val="28"/>
              </w:rPr>
              <w:t xml:space="preserve">     By referring to the guideline</w:t>
            </w:r>
            <w:r w:rsidR="002A764D">
              <w:rPr>
                <w:rFonts w:ascii="Times New Roman" w:hAnsi="Times New Roman"/>
                <w:i/>
                <w:sz w:val="28"/>
                <w:szCs w:val="28"/>
              </w:rPr>
              <w:t>s</w:t>
            </w:r>
            <w:r>
              <w:rPr>
                <w:rFonts w:ascii="Times New Roman" w:hAnsi="Times New Roman"/>
                <w:i/>
                <w:sz w:val="28"/>
                <w:szCs w:val="28"/>
              </w:rPr>
              <w:t xml:space="preserve"> for posting </w:t>
            </w:r>
            <w:r w:rsidR="002A764D">
              <w:rPr>
                <w:rFonts w:ascii="Times New Roman" w:hAnsi="Times New Roman"/>
                <w:i/>
                <w:sz w:val="28"/>
                <w:szCs w:val="28"/>
              </w:rPr>
              <w:t>and transfer</w:t>
            </w:r>
            <w:r>
              <w:rPr>
                <w:rFonts w:ascii="Times New Roman" w:hAnsi="Times New Roman"/>
                <w:i/>
                <w:sz w:val="28"/>
                <w:szCs w:val="28"/>
              </w:rPr>
              <w:t xml:space="preserve"> of Medical Officer</w:t>
            </w:r>
            <w:r w:rsidR="002A764D">
              <w:rPr>
                <w:rFonts w:ascii="Times New Roman" w:hAnsi="Times New Roman"/>
                <w:i/>
                <w:sz w:val="28"/>
                <w:szCs w:val="28"/>
              </w:rPr>
              <w:t>s</w:t>
            </w:r>
            <w:r>
              <w:rPr>
                <w:rFonts w:ascii="Times New Roman" w:hAnsi="Times New Roman"/>
                <w:i/>
                <w:sz w:val="28"/>
                <w:szCs w:val="28"/>
              </w:rPr>
              <w:t xml:space="preserve"> of West Bengal Health Service issue</w:t>
            </w:r>
            <w:r w:rsidR="00FC6970">
              <w:rPr>
                <w:rFonts w:ascii="Times New Roman" w:hAnsi="Times New Roman"/>
                <w:i/>
                <w:sz w:val="28"/>
                <w:szCs w:val="28"/>
              </w:rPr>
              <w:t>d</w:t>
            </w:r>
            <w:r>
              <w:rPr>
                <w:rFonts w:ascii="Times New Roman" w:hAnsi="Times New Roman"/>
                <w:i/>
                <w:sz w:val="28"/>
                <w:szCs w:val="28"/>
              </w:rPr>
              <w:t xml:space="preserve"> </w:t>
            </w:r>
            <w:r w:rsidR="00C07BA2">
              <w:rPr>
                <w:rFonts w:ascii="Times New Roman" w:hAnsi="Times New Roman"/>
                <w:i/>
                <w:sz w:val="28"/>
                <w:szCs w:val="28"/>
              </w:rPr>
              <w:t>by the Department of Health and Family Welfare, Government of West Bengal on November 26, 2001 (Annexure</w:t>
            </w:r>
            <w:r w:rsidR="002A764D">
              <w:rPr>
                <w:rFonts w:ascii="Times New Roman" w:hAnsi="Times New Roman"/>
                <w:i/>
                <w:sz w:val="28"/>
                <w:szCs w:val="28"/>
              </w:rPr>
              <w:t xml:space="preserve"> C to the original application),</w:t>
            </w:r>
            <w:r w:rsidR="00C07BA2">
              <w:rPr>
                <w:rFonts w:ascii="Times New Roman" w:hAnsi="Times New Roman"/>
                <w:i/>
                <w:sz w:val="28"/>
                <w:szCs w:val="28"/>
              </w:rPr>
              <w:t xml:space="preserve">  Mr. Swapan Kumar Nandi, Learned Counsel for the applicant</w:t>
            </w:r>
            <w:r w:rsidR="0091049D">
              <w:rPr>
                <w:rFonts w:ascii="Times New Roman" w:hAnsi="Times New Roman"/>
                <w:i/>
                <w:sz w:val="28"/>
                <w:szCs w:val="28"/>
              </w:rPr>
              <w:t xml:space="preserve"> submits</w:t>
            </w:r>
            <w:r w:rsidR="00C07BA2">
              <w:rPr>
                <w:rFonts w:ascii="Times New Roman" w:hAnsi="Times New Roman"/>
                <w:i/>
                <w:sz w:val="28"/>
                <w:szCs w:val="28"/>
              </w:rPr>
              <w:t xml:space="preserve"> that the guideline</w:t>
            </w:r>
            <w:r w:rsidR="002A764D">
              <w:rPr>
                <w:rFonts w:ascii="Times New Roman" w:hAnsi="Times New Roman"/>
                <w:i/>
                <w:sz w:val="28"/>
                <w:szCs w:val="28"/>
              </w:rPr>
              <w:t>s</w:t>
            </w:r>
            <w:r w:rsidR="00C07BA2">
              <w:rPr>
                <w:rFonts w:ascii="Times New Roman" w:hAnsi="Times New Roman"/>
                <w:i/>
                <w:sz w:val="28"/>
                <w:szCs w:val="28"/>
              </w:rPr>
              <w:t xml:space="preserve"> issued by the Government of West Bengal </w:t>
            </w:r>
            <w:r w:rsidR="002A764D">
              <w:rPr>
                <w:rFonts w:ascii="Times New Roman" w:hAnsi="Times New Roman"/>
                <w:i/>
                <w:sz w:val="28"/>
                <w:szCs w:val="28"/>
              </w:rPr>
              <w:t>are</w:t>
            </w:r>
            <w:r w:rsidR="00C07BA2">
              <w:rPr>
                <w:rFonts w:ascii="Times New Roman" w:hAnsi="Times New Roman"/>
                <w:i/>
                <w:sz w:val="28"/>
                <w:szCs w:val="28"/>
              </w:rPr>
              <w:t xml:space="preserve"> binding </w:t>
            </w:r>
            <w:r w:rsidR="00FC358D">
              <w:rPr>
                <w:rFonts w:ascii="Times New Roman" w:hAnsi="Times New Roman"/>
                <w:i/>
                <w:sz w:val="28"/>
                <w:szCs w:val="28"/>
              </w:rPr>
              <w:t>on</w:t>
            </w:r>
            <w:r w:rsidR="00C07BA2">
              <w:rPr>
                <w:rFonts w:ascii="Times New Roman" w:hAnsi="Times New Roman"/>
                <w:i/>
                <w:sz w:val="28"/>
                <w:szCs w:val="28"/>
              </w:rPr>
              <w:t xml:space="preserve"> the Government</w:t>
            </w:r>
            <w:r w:rsidR="002A764D">
              <w:rPr>
                <w:rFonts w:ascii="Times New Roman" w:hAnsi="Times New Roman"/>
                <w:i/>
                <w:sz w:val="28"/>
                <w:szCs w:val="28"/>
              </w:rPr>
              <w:t>,</w:t>
            </w:r>
            <w:r w:rsidR="00C07BA2">
              <w:rPr>
                <w:rFonts w:ascii="Times New Roman" w:hAnsi="Times New Roman"/>
                <w:i/>
                <w:sz w:val="28"/>
                <w:szCs w:val="28"/>
              </w:rPr>
              <w:t xml:space="preserve"> but the said guide lines have not been </w:t>
            </w:r>
            <w:r w:rsidR="00FC358D">
              <w:rPr>
                <w:rFonts w:ascii="Times New Roman" w:hAnsi="Times New Roman"/>
                <w:i/>
                <w:sz w:val="28"/>
                <w:szCs w:val="28"/>
              </w:rPr>
              <w:t>followed</w:t>
            </w:r>
            <w:r w:rsidR="00C07BA2">
              <w:rPr>
                <w:rFonts w:ascii="Times New Roman" w:hAnsi="Times New Roman"/>
                <w:i/>
                <w:sz w:val="28"/>
                <w:szCs w:val="28"/>
              </w:rPr>
              <w:t xml:space="preserve"> </w:t>
            </w:r>
            <w:r w:rsidR="00FC358D">
              <w:rPr>
                <w:rFonts w:ascii="Times New Roman" w:hAnsi="Times New Roman"/>
                <w:i/>
                <w:sz w:val="28"/>
                <w:szCs w:val="28"/>
              </w:rPr>
              <w:t>in</w:t>
            </w:r>
            <w:r w:rsidR="00C07BA2">
              <w:rPr>
                <w:rFonts w:ascii="Times New Roman" w:hAnsi="Times New Roman"/>
                <w:i/>
                <w:sz w:val="28"/>
                <w:szCs w:val="28"/>
              </w:rPr>
              <w:t xml:space="preserve"> giving posting to the applicant.  He has relied on the decision of Allahabad High Court in case of “ Chandra Shekhar and another V Registrar” reported in 1996 (1) E.S.C. 152 (Allahabad) in support </w:t>
            </w:r>
            <w:r w:rsidR="002A764D">
              <w:rPr>
                <w:rFonts w:ascii="Times New Roman" w:hAnsi="Times New Roman"/>
                <w:i/>
                <w:sz w:val="28"/>
                <w:szCs w:val="28"/>
              </w:rPr>
              <w:t>of his contention that the guide</w:t>
            </w:r>
            <w:r w:rsidR="00C07BA2">
              <w:rPr>
                <w:rFonts w:ascii="Times New Roman" w:hAnsi="Times New Roman"/>
                <w:i/>
                <w:sz w:val="28"/>
                <w:szCs w:val="28"/>
              </w:rPr>
              <w:t>line</w:t>
            </w:r>
            <w:r w:rsidR="002A764D">
              <w:rPr>
                <w:rFonts w:ascii="Times New Roman" w:hAnsi="Times New Roman"/>
                <w:i/>
                <w:sz w:val="28"/>
                <w:szCs w:val="28"/>
              </w:rPr>
              <w:t>s</w:t>
            </w:r>
            <w:r w:rsidR="00C07BA2">
              <w:rPr>
                <w:rFonts w:ascii="Times New Roman" w:hAnsi="Times New Roman"/>
                <w:i/>
                <w:sz w:val="28"/>
                <w:szCs w:val="28"/>
              </w:rPr>
              <w:t xml:space="preserve"> issued by the Government </w:t>
            </w:r>
            <w:r w:rsidR="002A764D">
              <w:rPr>
                <w:rFonts w:ascii="Times New Roman" w:hAnsi="Times New Roman"/>
                <w:i/>
                <w:sz w:val="28"/>
                <w:szCs w:val="28"/>
              </w:rPr>
              <w:t>are</w:t>
            </w:r>
            <w:r w:rsidR="00C07BA2">
              <w:rPr>
                <w:rFonts w:ascii="Times New Roman" w:hAnsi="Times New Roman"/>
                <w:i/>
                <w:sz w:val="28"/>
                <w:szCs w:val="28"/>
              </w:rPr>
              <w:t xml:space="preserve"> binding </w:t>
            </w:r>
            <w:r w:rsidR="00FC358D">
              <w:rPr>
                <w:rFonts w:ascii="Times New Roman" w:hAnsi="Times New Roman"/>
                <w:i/>
                <w:sz w:val="28"/>
                <w:szCs w:val="28"/>
              </w:rPr>
              <w:t>on</w:t>
            </w:r>
            <w:r w:rsidR="00C07BA2">
              <w:rPr>
                <w:rFonts w:ascii="Times New Roman" w:hAnsi="Times New Roman"/>
                <w:i/>
                <w:sz w:val="28"/>
                <w:szCs w:val="28"/>
              </w:rPr>
              <w:t xml:space="preserve"> the Government.</w:t>
            </w:r>
          </w:p>
          <w:p w:rsidR="00C07BA2" w:rsidRDefault="00C07BA2" w:rsidP="00A2371F">
            <w:pPr>
              <w:spacing w:line="360" w:lineRule="auto"/>
              <w:jc w:val="both"/>
              <w:rPr>
                <w:rFonts w:ascii="Times New Roman" w:hAnsi="Times New Roman"/>
                <w:i/>
                <w:sz w:val="28"/>
                <w:szCs w:val="28"/>
              </w:rPr>
            </w:pPr>
            <w:r>
              <w:rPr>
                <w:rFonts w:ascii="Times New Roman" w:hAnsi="Times New Roman"/>
                <w:i/>
                <w:sz w:val="28"/>
                <w:szCs w:val="28"/>
              </w:rPr>
              <w:t xml:space="preserve">     On the other hand, Mr. Goutam Pathak Banerjee, Learned Counsel for the respondents submits that the applicant cannot challeng</w:t>
            </w:r>
            <w:r w:rsidR="00FC358D">
              <w:rPr>
                <w:rFonts w:ascii="Times New Roman" w:hAnsi="Times New Roman"/>
                <w:i/>
                <w:sz w:val="28"/>
                <w:szCs w:val="28"/>
              </w:rPr>
              <w:t>e</w:t>
            </w:r>
            <w:r>
              <w:rPr>
                <w:rFonts w:ascii="Times New Roman" w:hAnsi="Times New Roman"/>
                <w:i/>
                <w:sz w:val="28"/>
                <w:szCs w:val="28"/>
              </w:rPr>
              <w:t xml:space="preserve"> the order of transfer after resum</w:t>
            </w:r>
            <w:r w:rsidR="00FC358D">
              <w:rPr>
                <w:rFonts w:ascii="Times New Roman" w:hAnsi="Times New Roman"/>
                <w:i/>
                <w:sz w:val="28"/>
                <w:szCs w:val="28"/>
              </w:rPr>
              <w:t>ing</w:t>
            </w:r>
            <w:r>
              <w:rPr>
                <w:rFonts w:ascii="Times New Roman" w:hAnsi="Times New Roman"/>
                <w:i/>
                <w:sz w:val="28"/>
                <w:szCs w:val="28"/>
              </w:rPr>
              <w:t xml:space="preserve"> his duty by accepting the order of transfer.</w:t>
            </w:r>
          </w:p>
          <w:p w:rsidR="00C07BA2" w:rsidRDefault="00C07BA2" w:rsidP="00A2371F">
            <w:pPr>
              <w:spacing w:line="360" w:lineRule="auto"/>
              <w:jc w:val="both"/>
              <w:rPr>
                <w:rFonts w:ascii="Times New Roman" w:hAnsi="Times New Roman"/>
                <w:i/>
                <w:sz w:val="28"/>
                <w:szCs w:val="28"/>
              </w:rPr>
            </w:pPr>
            <w:r>
              <w:rPr>
                <w:rFonts w:ascii="Times New Roman" w:hAnsi="Times New Roman"/>
                <w:i/>
                <w:sz w:val="28"/>
                <w:szCs w:val="28"/>
              </w:rPr>
              <w:t xml:space="preserve">     On perusal of the judgment passed by the Allahabad High Court </w:t>
            </w:r>
            <w:r w:rsidR="00FC358D">
              <w:rPr>
                <w:rFonts w:ascii="Times New Roman" w:hAnsi="Times New Roman"/>
                <w:i/>
                <w:sz w:val="28"/>
                <w:szCs w:val="28"/>
              </w:rPr>
              <w:t xml:space="preserve"> in </w:t>
            </w:r>
            <w:r>
              <w:rPr>
                <w:rFonts w:ascii="Times New Roman" w:hAnsi="Times New Roman"/>
                <w:i/>
                <w:sz w:val="28"/>
                <w:szCs w:val="28"/>
              </w:rPr>
              <w:t xml:space="preserve">“ Chandra Shekhar and another V </w:t>
            </w:r>
            <w:r>
              <w:rPr>
                <w:rFonts w:ascii="Times New Roman" w:hAnsi="Times New Roman"/>
                <w:i/>
                <w:sz w:val="28"/>
                <w:szCs w:val="28"/>
              </w:rPr>
              <w:lastRenderedPageBreak/>
              <w:t>Registrar</w:t>
            </w:r>
            <w:r w:rsidR="004867D5">
              <w:rPr>
                <w:rFonts w:ascii="Times New Roman" w:hAnsi="Times New Roman"/>
                <w:i/>
                <w:sz w:val="28"/>
                <w:szCs w:val="28"/>
              </w:rPr>
              <w:t>”</w:t>
            </w:r>
            <w:r>
              <w:rPr>
                <w:rFonts w:ascii="Times New Roman" w:hAnsi="Times New Roman"/>
                <w:i/>
                <w:sz w:val="28"/>
                <w:szCs w:val="28"/>
              </w:rPr>
              <w:t xml:space="preserve"> </w:t>
            </w:r>
            <w:r w:rsidR="00FC358D">
              <w:rPr>
                <w:rFonts w:ascii="Times New Roman" w:hAnsi="Times New Roman"/>
                <w:i/>
                <w:sz w:val="28"/>
                <w:szCs w:val="28"/>
              </w:rPr>
              <w:t>(</w:t>
            </w:r>
            <w:r>
              <w:rPr>
                <w:rFonts w:ascii="Times New Roman" w:hAnsi="Times New Roman"/>
                <w:i/>
                <w:sz w:val="28"/>
                <w:szCs w:val="28"/>
              </w:rPr>
              <w:t>Supra</w:t>
            </w:r>
            <w:r w:rsidR="00FC358D">
              <w:rPr>
                <w:rFonts w:ascii="Times New Roman" w:hAnsi="Times New Roman"/>
                <w:i/>
                <w:sz w:val="28"/>
                <w:szCs w:val="28"/>
              </w:rPr>
              <w:t>),</w:t>
            </w:r>
            <w:r>
              <w:rPr>
                <w:rFonts w:ascii="Times New Roman" w:hAnsi="Times New Roman"/>
                <w:i/>
                <w:sz w:val="28"/>
                <w:szCs w:val="28"/>
              </w:rPr>
              <w:t xml:space="preserve"> we find that the Allahabad High Court dealt with a case were the wife claim</w:t>
            </w:r>
            <w:r w:rsidR="00FC358D">
              <w:rPr>
                <w:rFonts w:ascii="Times New Roman" w:hAnsi="Times New Roman"/>
                <w:i/>
                <w:sz w:val="28"/>
                <w:szCs w:val="28"/>
              </w:rPr>
              <w:t>ed</w:t>
            </w:r>
            <w:r>
              <w:rPr>
                <w:rFonts w:ascii="Times New Roman" w:hAnsi="Times New Roman"/>
                <w:i/>
                <w:sz w:val="28"/>
                <w:szCs w:val="28"/>
              </w:rPr>
              <w:t xml:space="preserve"> for posting </w:t>
            </w:r>
            <w:r w:rsidR="00DA7BEA">
              <w:rPr>
                <w:rFonts w:ascii="Times New Roman" w:hAnsi="Times New Roman"/>
                <w:i/>
                <w:sz w:val="28"/>
                <w:szCs w:val="28"/>
              </w:rPr>
              <w:t>along with</w:t>
            </w:r>
            <w:r w:rsidR="002A764D">
              <w:rPr>
                <w:rFonts w:ascii="Times New Roman" w:hAnsi="Times New Roman"/>
                <w:i/>
                <w:sz w:val="28"/>
                <w:szCs w:val="28"/>
              </w:rPr>
              <w:t xml:space="preserve"> the husband</w:t>
            </w:r>
            <w:r w:rsidR="00DA7BEA">
              <w:rPr>
                <w:rFonts w:ascii="Times New Roman" w:hAnsi="Times New Roman"/>
                <w:i/>
                <w:sz w:val="28"/>
                <w:szCs w:val="28"/>
              </w:rPr>
              <w:t xml:space="preserve"> belonging into the same service.  In the present case</w:t>
            </w:r>
            <w:r w:rsidR="00FC358D">
              <w:rPr>
                <w:rFonts w:ascii="Times New Roman" w:hAnsi="Times New Roman"/>
                <w:i/>
                <w:sz w:val="28"/>
                <w:szCs w:val="28"/>
              </w:rPr>
              <w:t>,</w:t>
            </w:r>
            <w:r w:rsidR="00DA7BEA">
              <w:rPr>
                <w:rFonts w:ascii="Times New Roman" w:hAnsi="Times New Roman"/>
                <w:i/>
                <w:sz w:val="28"/>
                <w:szCs w:val="28"/>
              </w:rPr>
              <w:t xml:space="preserve"> the transfer order was issued by the respondent no. 2 in connection with about 40 (forty) Medical Officer</w:t>
            </w:r>
            <w:r w:rsidR="00FC358D">
              <w:rPr>
                <w:rFonts w:ascii="Times New Roman" w:hAnsi="Times New Roman"/>
                <w:i/>
                <w:sz w:val="28"/>
                <w:szCs w:val="28"/>
              </w:rPr>
              <w:t>s</w:t>
            </w:r>
            <w:r w:rsidR="00DA7BEA">
              <w:rPr>
                <w:rFonts w:ascii="Times New Roman" w:hAnsi="Times New Roman"/>
                <w:i/>
                <w:sz w:val="28"/>
                <w:szCs w:val="28"/>
              </w:rPr>
              <w:t xml:space="preserve"> in the interest of public service.  So</w:t>
            </w:r>
            <w:r w:rsidR="002A764D">
              <w:rPr>
                <w:rFonts w:ascii="Times New Roman" w:hAnsi="Times New Roman"/>
                <w:i/>
                <w:sz w:val="28"/>
                <w:szCs w:val="28"/>
              </w:rPr>
              <w:t>,</w:t>
            </w:r>
            <w:r w:rsidR="00DA7BEA">
              <w:rPr>
                <w:rFonts w:ascii="Times New Roman" w:hAnsi="Times New Roman"/>
                <w:i/>
                <w:sz w:val="28"/>
                <w:szCs w:val="28"/>
              </w:rPr>
              <w:t xml:space="preserve"> the ratio of the decision of Allahabad High Court in the reported case cannot have any bearing on the facts of the present case.  </w:t>
            </w:r>
            <w:r w:rsidR="0091049D">
              <w:rPr>
                <w:rFonts w:ascii="Times New Roman" w:hAnsi="Times New Roman"/>
                <w:i/>
                <w:sz w:val="28"/>
                <w:szCs w:val="28"/>
              </w:rPr>
              <w:t>More</w:t>
            </w:r>
            <w:r w:rsidR="00FC358D">
              <w:rPr>
                <w:rFonts w:ascii="Times New Roman" w:hAnsi="Times New Roman"/>
                <w:i/>
                <w:sz w:val="28"/>
                <w:szCs w:val="28"/>
              </w:rPr>
              <w:t>over</w:t>
            </w:r>
            <w:r w:rsidR="00DA7BEA">
              <w:rPr>
                <w:rFonts w:ascii="Times New Roman" w:hAnsi="Times New Roman"/>
                <w:i/>
                <w:sz w:val="28"/>
                <w:szCs w:val="28"/>
              </w:rPr>
              <w:t>, the guideline</w:t>
            </w:r>
            <w:r w:rsidR="002A764D">
              <w:rPr>
                <w:rFonts w:ascii="Times New Roman" w:hAnsi="Times New Roman"/>
                <w:i/>
                <w:sz w:val="28"/>
                <w:szCs w:val="28"/>
              </w:rPr>
              <w:t>s</w:t>
            </w:r>
            <w:r w:rsidR="00DA7BEA">
              <w:rPr>
                <w:rFonts w:ascii="Times New Roman" w:hAnsi="Times New Roman"/>
                <w:i/>
                <w:sz w:val="28"/>
                <w:szCs w:val="28"/>
              </w:rPr>
              <w:t xml:space="preserve"> for posting and transfer</w:t>
            </w:r>
            <w:r w:rsidR="0091049D">
              <w:rPr>
                <w:rFonts w:ascii="Times New Roman" w:hAnsi="Times New Roman"/>
                <w:i/>
                <w:sz w:val="28"/>
                <w:szCs w:val="28"/>
              </w:rPr>
              <w:t xml:space="preserve"> of</w:t>
            </w:r>
            <w:r w:rsidR="00DA7BEA">
              <w:rPr>
                <w:rFonts w:ascii="Times New Roman" w:hAnsi="Times New Roman"/>
                <w:i/>
                <w:sz w:val="28"/>
                <w:szCs w:val="28"/>
              </w:rPr>
              <w:t xml:space="preserve"> </w:t>
            </w:r>
            <w:r w:rsidR="00FC358D">
              <w:rPr>
                <w:rFonts w:ascii="Times New Roman" w:hAnsi="Times New Roman"/>
                <w:i/>
                <w:sz w:val="28"/>
                <w:szCs w:val="28"/>
              </w:rPr>
              <w:t>Medica</w:t>
            </w:r>
            <w:r w:rsidR="00E7795E">
              <w:rPr>
                <w:rFonts w:ascii="Times New Roman" w:hAnsi="Times New Roman"/>
                <w:i/>
                <w:sz w:val="28"/>
                <w:szCs w:val="28"/>
              </w:rPr>
              <w:t>l</w:t>
            </w:r>
            <w:r w:rsidR="00FC358D">
              <w:rPr>
                <w:rFonts w:ascii="Times New Roman" w:hAnsi="Times New Roman"/>
                <w:i/>
                <w:sz w:val="28"/>
                <w:szCs w:val="28"/>
              </w:rPr>
              <w:t xml:space="preserve"> Officers </w:t>
            </w:r>
            <w:r w:rsidR="00DA7BEA">
              <w:rPr>
                <w:rFonts w:ascii="Times New Roman" w:hAnsi="Times New Roman"/>
                <w:i/>
                <w:sz w:val="28"/>
                <w:szCs w:val="28"/>
              </w:rPr>
              <w:t xml:space="preserve">of West Bengal Health Services issued by the Department of Health and Family Welfare, Government of West Bengal indicate that any Medical Officer can be transferred  by the Government at any time at any place on the administrative exigency.  Since the transfer is </w:t>
            </w:r>
            <w:r w:rsidR="0091049D">
              <w:rPr>
                <w:rFonts w:ascii="Times New Roman" w:hAnsi="Times New Roman"/>
                <w:i/>
                <w:sz w:val="28"/>
                <w:szCs w:val="28"/>
              </w:rPr>
              <w:t>condition</w:t>
            </w:r>
            <w:r w:rsidR="00DA7BEA">
              <w:rPr>
                <w:rFonts w:ascii="Times New Roman" w:hAnsi="Times New Roman"/>
                <w:i/>
                <w:sz w:val="28"/>
                <w:szCs w:val="28"/>
              </w:rPr>
              <w:t xml:space="preserve"> of service </w:t>
            </w:r>
            <w:r w:rsidR="002A764D">
              <w:rPr>
                <w:rFonts w:ascii="Times New Roman" w:hAnsi="Times New Roman"/>
                <w:i/>
                <w:sz w:val="28"/>
                <w:szCs w:val="28"/>
              </w:rPr>
              <w:t>of the</w:t>
            </w:r>
            <w:r w:rsidR="00DA7BEA">
              <w:rPr>
                <w:rFonts w:ascii="Times New Roman" w:hAnsi="Times New Roman"/>
                <w:i/>
                <w:sz w:val="28"/>
                <w:szCs w:val="28"/>
              </w:rPr>
              <w:t xml:space="preserve"> Government Officer</w:t>
            </w:r>
            <w:r w:rsidR="002A764D">
              <w:rPr>
                <w:rFonts w:ascii="Times New Roman" w:hAnsi="Times New Roman"/>
                <w:i/>
                <w:sz w:val="28"/>
                <w:szCs w:val="28"/>
              </w:rPr>
              <w:t>s</w:t>
            </w:r>
            <w:r w:rsidR="00DA7BEA">
              <w:rPr>
                <w:rFonts w:ascii="Times New Roman" w:hAnsi="Times New Roman"/>
                <w:i/>
                <w:sz w:val="28"/>
                <w:szCs w:val="28"/>
              </w:rPr>
              <w:t xml:space="preserve"> and since the applicant joined as Medical Officer in the Sub-Divisional Hospital at Kurseong by accepting the order of transfer, we</w:t>
            </w:r>
            <w:r w:rsidR="00FC358D">
              <w:rPr>
                <w:rFonts w:ascii="Times New Roman" w:hAnsi="Times New Roman"/>
                <w:i/>
                <w:sz w:val="28"/>
                <w:szCs w:val="28"/>
              </w:rPr>
              <w:t xml:space="preserve"> are</w:t>
            </w:r>
            <w:r w:rsidR="00DA7BEA">
              <w:rPr>
                <w:rFonts w:ascii="Times New Roman" w:hAnsi="Times New Roman"/>
                <w:i/>
                <w:sz w:val="28"/>
                <w:szCs w:val="28"/>
              </w:rPr>
              <w:t xml:space="preserve"> of the view that the applicant is </w:t>
            </w:r>
            <w:r w:rsidR="0091049D">
              <w:rPr>
                <w:rFonts w:ascii="Times New Roman" w:hAnsi="Times New Roman"/>
                <w:i/>
                <w:sz w:val="28"/>
                <w:szCs w:val="28"/>
              </w:rPr>
              <w:t>e</w:t>
            </w:r>
            <w:r w:rsidR="00DA7BEA">
              <w:rPr>
                <w:rFonts w:ascii="Times New Roman" w:hAnsi="Times New Roman"/>
                <w:i/>
                <w:sz w:val="28"/>
                <w:szCs w:val="28"/>
              </w:rPr>
              <w:t>stopped</w:t>
            </w:r>
            <w:r w:rsidR="00E7795E">
              <w:rPr>
                <w:rFonts w:ascii="Times New Roman" w:hAnsi="Times New Roman"/>
                <w:i/>
                <w:sz w:val="28"/>
                <w:szCs w:val="28"/>
              </w:rPr>
              <w:t xml:space="preserve"> from</w:t>
            </w:r>
            <w:r w:rsidR="00DA7BEA">
              <w:rPr>
                <w:rFonts w:ascii="Times New Roman" w:hAnsi="Times New Roman"/>
                <w:i/>
                <w:sz w:val="28"/>
                <w:szCs w:val="28"/>
              </w:rPr>
              <w:t xml:space="preserve"> challenging the transfer order.  </w:t>
            </w:r>
            <w:r w:rsidR="002A764D">
              <w:rPr>
                <w:rFonts w:ascii="Times New Roman" w:hAnsi="Times New Roman"/>
                <w:i/>
                <w:sz w:val="28"/>
                <w:szCs w:val="28"/>
              </w:rPr>
              <w:t>Moreover, we</w:t>
            </w:r>
            <w:r w:rsidR="00DA7BEA">
              <w:rPr>
                <w:rFonts w:ascii="Times New Roman" w:hAnsi="Times New Roman"/>
                <w:i/>
                <w:sz w:val="28"/>
                <w:szCs w:val="28"/>
              </w:rPr>
              <w:t xml:space="preserve"> do not find any basis for challeng</w:t>
            </w:r>
            <w:r w:rsidR="00E7795E">
              <w:rPr>
                <w:rFonts w:ascii="Times New Roman" w:hAnsi="Times New Roman"/>
                <w:i/>
                <w:sz w:val="28"/>
                <w:szCs w:val="28"/>
              </w:rPr>
              <w:t>ing</w:t>
            </w:r>
            <w:r w:rsidR="00DA7BEA">
              <w:rPr>
                <w:rFonts w:ascii="Times New Roman" w:hAnsi="Times New Roman"/>
                <w:i/>
                <w:sz w:val="28"/>
                <w:szCs w:val="28"/>
              </w:rPr>
              <w:t xml:space="preserve"> the transfer order </w:t>
            </w:r>
            <w:r w:rsidR="00E7795E">
              <w:rPr>
                <w:rFonts w:ascii="Times New Roman" w:hAnsi="Times New Roman"/>
                <w:i/>
                <w:sz w:val="28"/>
                <w:szCs w:val="28"/>
              </w:rPr>
              <w:t>of</w:t>
            </w:r>
            <w:r w:rsidR="00DA7BEA">
              <w:rPr>
                <w:rFonts w:ascii="Times New Roman" w:hAnsi="Times New Roman"/>
                <w:i/>
                <w:sz w:val="28"/>
                <w:szCs w:val="28"/>
              </w:rPr>
              <w:t xml:space="preserve"> applicant.  Nor is </w:t>
            </w:r>
            <w:r w:rsidR="002C4A0F">
              <w:rPr>
                <w:rFonts w:ascii="Times New Roman" w:hAnsi="Times New Roman"/>
                <w:i/>
                <w:sz w:val="28"/>
                <w:szCs w:val="28"/>
              </w:rPr>
              <w:t>there</w:t>
            </w:r>
            <w:r w:rsidR="00DA7BEA">
              <w:rPr>
                <w:rFonts w:ascii="Times New Roman" w:hAnsi="Times New Roman"/>
                <w:i/>
                <w:sz w:val="28"/>
                <w:szCs w:val="28"/>
              </w:rPr>
              <w:t xml:space="preserve"> any valid ground for challenging the show</w:t>
            </w:r>
            <w:r w:rsidR="00E7795E">
              <w:rPr>
                <w:rFonts w:ascii="Times New Roman" w:hAnsi="Times New Roman"/>
                <w:i/>
                <w:sz w:val="28"/>
                <w:szCs w:val="28"/>
              </w:rPr>
              <w:t xml:space="preserve"> </w:t>
            </w:r>
            <w:r w:rsidR="00DA7BEA">
              <w:rPr>
                <w:rFonts w:ascii="Times New Roman" w:hAnsi="Times New Roman"/>
                <w:i/>
                <w:sz w:val="28"/>
                <w:szCs w:val="28"/>
              </w:rPr>
              <w:t>cause</w:t>
            </w:r>
            <w:r w:rsidR="00E7795E">
              <w:rPr>
                <w:rFonts w:ascii="Times New Roman" w:hAnsi="Times New Roman"/>
                <w:i/>
                <w:sz w:val="28"/>
                <w:szCs w:val="28"/>
              </w:rPr>
              <w:t xml:space="preserve"> </w:t>
            </w:r>
            <w:r w:rsidR="00DA7BEA">
              <w:rPr>
                <w:rFonts w:ascii="Times New Roman" w:hAnsi="Times New Roman"/>
                <w:i/>
                <w:sz w:val="28"/>
                <w:szCs w:val="28"/>
              </w:rPr>
              <w:t xml:space="preserve">notice </w:t>
            </w:r>
            <w:r w:rsidR="002A764D">
              <w:rPr>
                <w:rFonts w:ascii="Times New Roman" w:hAnsi="Times New Roman"/>
                <w:i/>
                <w:sz w:val="28"/>
                <w:szCs w:val="28"/>
              </w:rPr>
              <w:t>dated</w:t>
            </w:r>
            <w:r w:rsidR="00DA7BEA">
              <w:rPr>
                <w:rFonts w:ascii="Times New Roman" w:hAnsi="Times New Roman"/>
                <w:i/>
                <w:sz w:val="28"/>
                <w:szCs w:val="28"/>
              </w:rPr>
              <w:t xml:space="preserve"> August 12, 2014, particularly when the applicant is absent </w:t>
            </w:r>
            <w:r w:rsidR="00E7795E">
              <w:rPr>
                <w:rFonts w:ascii="Times New Roman" w:hAnsi="Times New Roman"/>
                <w:i/>
                <w:sz w:val="28"/>
                <w:szCs w:val="28"/>
              </w:rPr>
              <w:t>from duty after October 1, 2013</w:t>
            </w:r>
            <w:r w:rsidR="002A764D">
              <w:rPr>
                <w:rFonts w:ascii="Times New Roman" w:hAnsi="Times New Roman"/>
                <w:i/>
                <w:sz w:val="28"/>
                <w:szCs w:val="28"/>
              </w:rPr>
              <w:t xml:space="preserve"> t</w:t>
            </w:r>
            <w:r w:rsidR="00E7795E">
              <w:rPr>
                <w:rFonts w:ascii="Times New Roman" w:hAnsi="Times New Roman"/>
                <w:i/>
                <w:sz w:val="28"/>
                <w:szCs w:val="28"/>
              </w:rPr>
              <w:t>ill</w:t>
            </w:r>
            <w:r w:rsidR="00DA7BEA">
              <w:rPr>
                <w:rFonts w:ascii="Times New Roman" w:hAnsi="Times New Roman"/>
                <w:i/>
                <w:sz w:val="28"/>
                <w:szCs w:val="28"/>
              </w:rPr>
              <w:t xml:space="preserve"> </w:t>
            </w:r>
            <w:r w:rsidR="00E7795E">
              <w:rPr>
                <w:rFonts w:ascii="Times New Roman" w:hAnsi="Times New Roman"/>
                <w:i/>
                <w:sz w:val="28"/>
                <w:szCs w:val="28"/>
              </w:rPr>
              <w:t>t</w:t>
            </w:r>
            <w:r w:rsidR="00DA7BEA">
              <w:rPr>
                <w:rFonts w:ascii="Times New Roman" w:hAnsi="Times New Roman"/>
                <w:i/>
                <w:sz w:val="28"/>
                <w:szCs w:val="28"/>
              </w:rPr>
              <w:t>he date of issuance of show-cause notice on August 12, 2014</w:t>
            </w:r>
            <w:r w:rsidR="002A764D">
              <w:rPr>
                <w:rFonts w:ascii="Times New Roman" w:hAnsi="Times New Roman"/>
                <w:i/>
                <w:sz w:val="28"/>
                <w:szCs w:val="28"/>
              </w:rPr>
              <w:t>. T</w:t>
            </w:r>
            <w:r w:rsidR="00DA7BEA">
              <w:rPr>
                <w:rFonts w:ascii="Times New Roman" w:hAnsi="Times New Roman"/>
                <w:i/>
                <w:sz w:val="28"/>
                <w:szCs w:val="28"/>
              </w:rPr>
              <w:t xml:space="preserve">he un-authorised </w:t>
            </w:r>
            <w:r w:rsidR="002A764D">
              <w:rPr>
                <w:rFonts w:ascii="Times New Roman" w:hAnsi="Times New Roman"/>
                <w:i/>
                <w:sz w:val="28"/>
                <w:szCs w:val="28"/>
              </w:rPr>
              <w:t xml:space="preserve">absence from duty may be construed as </w:t>
            </w:r>
            <w:r w:rsidR="002A764D">
              <w:rPr>
                <w:rFonts w:ascii="Times New Roman" w:hAnsi="Times New Roman"/>
                <w:i/>
                <w:sz w:val="28"/>
                <w:szCs w:val="28"/>
              </w:rPr>
              <w:lastRenderedPageBreak/>
              <w:t>misconduct</w:t>
            </w:r>
            <w:r w:rsidR="00DA7BEA">
              <w:rPr>
                <w:rFonts w:ascii="Times New Roman" w:hAnsi="Times New Roman"/>
                <w:i/>
                <w:sz w:val="28"/>
                <w:szCs w:val="28"/>
              </w:rPr>
              <w:t xml:space="preserve"> </w:t>
            </w:r>
            <w:r w:rsidR="00C054D7">
              <w:rPr>
                <w:rFonts w:ascii="Times New Roman" w:hAnsi="Times New Roman"/>
                <w:i/>
                <w:sz w:val="28"/>
                <w:szCs w:val="28"/>
              </w:rPr>
              <w:t>and the same is good ground</w:t>
            </w:r>
            <w:r w:rsidR="00E7795E">
              <w:rPr>
                <w:rFonts w:ascii="Times New Roman" w:hAnsi="Times New Roman"/>
                <w:i/>
                <w:sz w:val="28"/>
                <w:szCs w:val="28"/>
              </w:rPr>
              <w:t xml:space="preserve"> for</w:t>
            </w:r>
            <w:r w:rsidR="00C054D7">
              <w:rPr>
                <w:rFonts w:ascii="Times New Roman" w:hAnsi="Times New Roman"/>
                <w:i/>
                <w:sz w:val="28"/>
                <w:szCs w:val="28"/>
              </w:rPr>
              <w:t xml:space="preserve"> initiating disciplinary</w:t>
            </w:r>
            <w:r w:rsidR="00E7795E">
              <w:rPr>
                <w:rFonts w:ascii="Times New Roman" w:hAnsi="Times New Roman"/>
                <w:i/>
                <w:sz w:val="28"/>
                <w:szCs w:val="28"/>
              </w:rPr>
              <w:t xml:space="preserve"> action</w:t>
            </w:r>
            <w:r w:rsidR="00C054D7">
              <w:rPr>
                <w:rFonts w:ascii="Times New Roman" w:hAnsi="Times New Roman"/>
                <w:i/>
                <w:sz w:val="28"/>
                <w:szCs w:val="28"/>
              </w:rPr>
              <w:t xml:space="preserve"> against any government employee.  In view of our findings</w:t>
            </w:r>
            <w:r w:rsidR="00E7795E">
              <w:rPr>
                <w:rFonts w:ascii="Times New Roman" w:hAnsi="Times New Roman"/>
                <w:i/>
                <w:sz w:val="28"/>
                <w:szCs w:val="28"/>
              </w:rPr>
              <w:t>,</w:t>
            </w:r>
            <w:r w:rsidR="00C054D7">
              <w:rPr>
                <w:rFonts w:ascii="Times New Roman" w:hAnsi="Times New Roman"/>
                <w:i/>
                <w:sz w:val="28"/>
                <w:szCs w:val="28"/>
              </w:rPr>
              <w:t xml:space="preserve"> we do not find any merit in the present application.  As a result</w:t>
            </w:r>
            <w:r w:rsidR="00062052">
              <w:rPr>
                <w:rFonts w:ascii="Times New Roman" w:hAnsi="Times New Roman"/>
                <w:i/>
                <w:sz w:val="28"/>
                <w:szCs w:val="28"/>
              </w:rPr>
              <w:t>,</w:t>
            </w:r>
            <w:r w:rsidR="00C054D7">
              <w:rPr>
                <w:rFonts w:ascii="Times New Roman" w:hAnsi="Times New Roman"/>
                <w:i/>
                <w:sz w:val="28"/>
                <w:szCs w:val="28"/>
              </w:rPr>
              <w:t xml:space="preserve"> the original application is dismissed.</w:t>
            </w:r>
          </w:p>
          <w:p w:rsidR="00C054D7" w:rsidRPr="009040FE" w:rsidRDefault="00C054D7" w:rsidP="00A2371F">
            <w:pPr>
              <w:spacing w:line="360" w:lineRule="auto"/>
              <w:jc w:val="both"/>
            </w:pPr>
            <w:r>
              <w:rPr>
                <w:rFonts w:ascii="Times New Roman" w:hAnsi="Times New Roman"/>
                <w:i/>
                <w:sz w:val="28"/>
                <w:szCs w:val="28"/>
              </w:rPr>
              <w:t xml:space="preserve">      Plain copy to both parties.</w:t>
            </w:r>
          </w:p>
          <w:p w:rsidR="009040FE" w:rsidRPr="009040FE" w:rsidRDefault="009040FE" w:rsidP="009040FE"/>
          <w:p w:rsidR="009040FE" w:rsidRDefault="009040FE" w:rsidP="009040FE"/>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166B9C">
              <w:rPr>
                <w:rFonts w:ascii="Batang" w:eastAsia="Batang" w:hAnsi="Batang"/>
                <w:b/>
                <w:bCs/>
              </w:rPr>
              <w:t xml:space="preserve">      </w:t>
            </w:r>
            <w:r>
              <w:rPr>
                <w:rFonts w:ascii="Batang" w:eastAsia="Batang" w:hAnsi="Batang" w:hint="eastAsia"/>
                <w:b/>
                <w:bCs/>
              </w:rPr>
              <w:t xml:space="preserve">  </w:t>
            </w:r>
            <w:r w:rsidR="00166B9C">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452" w:rsidRDefault="00483452" w:rsidP="004645CA">
      <w:pPr>
        <w:spacing w:after="0" w:line="240" w:lineRule="auto"/>
      </w:pPr>
      <w:r>
        <w:separator/>
      </w:r>
    </w:p>
  </w:endnote>
  <w:endnote w:type="continuationSeparator" w:id="1">
    <w:p w:rsidR="00483452" w:rsidRDefault="00483452"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452" w:rsidRDefault="00483452" w:rsidP="004645CA">
      <w:pPr>
        <w:spacing w:after="0" w:line="240" w:lineRule="auto"/>
      </w:pPr>
      <w:r>
        <w:separator/>
      </w:r>
    </w:p>
  </w:footnote>
  <w:footnote w:type="continuationSeparator" w:id="1">
    <w:p w:rsidR="00483452" w:rsidRDefault="00483452"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ED3C7A">
      <w:rPr>
        <w:caps/>
        <w:sz w:val="28"/>
        <w:szCs w:val="28"/>
      </w:rPr>
      <w:t xml:space="preserve">                                                     </w:t>
    </w:r>
    <w:r w:rsidR="009A4A60">
      <w:rPr>
        <w:caps/>
        <w:sz w:val="28"/>
        <w:szCs w:val="28"/>
      </w:rPr>
      <w:t xml:space="preserve">  </w:t>
    </w:r>
    <w:r w:rsidR="00ED3C7A">
      <w:rPr>
        <w:rFonts w:ascii="Times New Roman" w:hAnsi="Times New Roman" w:cs="Times New Roman"/>
        <w:b/>
      </w:rPr>
      <w:t>DR. KANCHAN KUMAR DUTTA</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ED3C7A" w:rsidRPr="004645CA">
      <w:rPr>
        <w:rFonts w:ascii="Times New Roman" w:hAnsi="Times New Roman" w:cs="Times New Roman"/>
        <w:b/>
        <w:u w:val="single"/>
      </w:rPr>
      <w:t xml:space="preserve">OA </w:t>
    </w:r>
    <w:r w:rsidR="00ED3C7A">
      <w:rPr>
        <w:rFonts w:ascii="Times New Roman" w:hAnsi="Times New Roman" w:cs="Times New Roman"/>
        <w:b/>
        <w:u w:val="single"/>
      </w:rPr>
      <w:t>409</w:t>
    </w:r>
    <w:r w:rsidR="00ED3C7A" w:rsidRPr="004645CA">
      <w:rPr>
        <w:rFonts w:ascii="Times New Roman" w:hAnsi="Times New Roman" w:cs="Times New Roman"/>
        <w:b/>
        <w:u w:val="single"/>
      </w:rPr>
      <w:t xml:space="preserve"> OF 20</w:t>
    </w:r>
    <w:r w:rsidR="00ED3C7A">
      <w:rPr>
        <w:rFonts w:ascii="Times New Roman" w:hAnsi="Times New Roman" w:cs="Times New Roman"/>
        <w:b/>
        <w:u w:val="single"/>
      </w:rPr>
      <w:t>15</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334D4A">
      <w:rPr>
        <w:rFonts w:ascii="Times New Roman" w:hAnsi="Times New Roman" w:cs="Times New Roman"/>
        <w:b/>
        <w:u w:val="single"/>
      </w:rPr>
      <w:t>409</w:t>
    </w:r>
    <w:r w:rsidRPr="004645CA">
      <w:rPr>
        <w:rFonts w:ascii="Times New Roman" w:hAnsi="Times New Roman" w:cs="Times New Roman"/>
        <w:b/>
        <w:u w:val="single"/>
      </w:rPr>
      <w:t xml:space="preserve"> OF 20</w:t>
    </w:r>
    <w:r w:rsidR="00334D4A">
      <w:rPr>
        <w:rFonts w:ascii="Times New Roman" w:hAnsi="Times New Roman" w:cs="Times New Roman"/>
        <w:b/>
        <w:u w:val="single"/>
      </w:rPr>
      <w:t>15</w:t>
    </w:r>
  </w:p>
  <w:p w:rsidR="004645CA" w:rsidRDefault="004645CA" w:rsidP="004645CA">
    <w:pPr>
      <w:pStyle w:val="Header"/>
      <w:jc w:val="center"/>
      <w:rPr>
        <w:rFonts w:ascii="Times New Roman" w:hAnsi="Times New Roman" w:cs="Times New Roman"/>
        <w:b/>
      </w:rPr>
    </w:pPr>
  </w:p>
  <w:p w:rsidR="004645CA" w:rsidRPr="004645CA" w:rsidRDefault="00334D4A" w:rsidP="004645CA">
    <w:pPr>
      <w:pStyle w:val="Header"/>
      <w:jc w:val="center"/>
      <w:rPr>
        <w:rFonts w:ascii="Times New Roman" w:hAnsi="Times New Roman" w:cs="Times New Roman"/>
        <w:b/>
      </w:rPr>
    </w:pPr>
    <w:r>
      <w:rPr>
        <w:rFonts w:ascii="Times New Roman" w:hAnsi="Times New Roman" w:cs="Times New Roman"/>
        <w:b/>
      </w:rPr>
      <w:t>DR. KANCHAN KUMAR DUTTA</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4645CA"/>
    <w:rsid w:val="000037F4"/>
    <w:rsid w:val="00062052"/>
    <w:rsid w:val="000776EF"/>
    <w:rsid w:val="00097FC4"/>
    <w:rsid w:val="00156E95"/>
    <w:rsid w:val="00166B9C"/>
    <w:rsid w:val="001730C8"/>
    <w:rsid w:val="00221893"/>
    <w:rsid w:val="0025642B"/>
    <w:rsid w:val="002A764D"/>
    <w:rsid w:val="002C4A0F"/>
    <w:rsid w:val="002F1ED4"/>
    <w:rsid w:val="003155CF"/>
    <w:rsid w:val="00330D7C"/>
    <w:rsid w:val="00331274"/>
    <w:rsid w:val="00334D4A"/>
    <w:rsid w:val="003B5F4B"/>
    <w:rsid w:val="00404A63"/>
    <w:rsid w:val="00433836"/>
    <w:rsid w:val="004645CA"/>
    <w:rsid w:val="00470B68"/>
    <w:rsid w:val="00483452"/>
    <w:rsid w:val="004867D5"/>
    <w:rsid w:val="0049010D"/>
    <w:rsid w:val="004A6593"/>
    <w:rsid w:val="004E65A1"/>
    <w:rsid w:val="00525C5B"/>
    <w:rsid w:val="005D65F9"/>
    <w:rsid w:val="00667ECB"/>
    <w:rsid w:val="007F3A44"/>
    <w:rsid w:val="009040FE"/>
    <w:rsid w:val="0091049D"/>
    <w:rsid w:val="00950255"/>
    <w:rsid w:val="00976DA1"/>
    <w:rsid w:val="009A4A60"/>
    <w:rsid w:val="00A2371F"/>
    <w:rsid w:val="00A326AD"/>
    <w:rsid w:val="00A765FD"/>
    <w:rsid w:val="00AA1F6A"/>
    <w:rsid w:val="00AC065B"/>
    <w:rsid w:val="00AC1CF3"/>
    <w:rsid w:val="00AE6B34"/>
    <w:rsid w:val="00B83A8D"/>
    <w:rsid w:val="00B83F9D"/>
    <w:rsid w:val="00BA3683"/>
    <w:rsid w:val="00BB4C7C"/>
    <w:rsid w:val="00C054D7"/>
    <w:rsid w:val="00C07BA2"/>
    <w:rsid w:val="00C34EEC"/>
    <w:rsid w:val="00C831D1"/>
    <w:rsid w:val="00CC299E"/>
    <w:rsid w:val="00CD33DA"/>
    <w:rsid w:val="00CE12D3"/>
    <w:rsid w:val="00CF42B9"/>
    <w:rsid w:val="00CF7E29"/>
    <w:rsid w:val="00D23A47"/>
    <w:rsid w:val="00D30382"/>
    <w:rsid w:val="00DA7BEA"/>
    <w:rsid w:val="00DE043A"/>
    <w:rsid w:val="00E7795E"/>
    <w:rsid w:val="00ED3C7A"/>
    <w:rsid w:val="00ED3FCF"/>
    <w:rsid w:val="00F77D7D"/>
    <w:rsid w:val="00FC358D"/>
    <w:rsid w:val="00FC6970"/>
    <w:rsid w:val="00FD24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4EE0-C321-41DE-AC45-EE14B4D2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21</cp:revision>
  <cp:lastPrinted>2018-02-22T09:54:00Z</cp:lastPrinted>
  <dcterms:created xsi:type="dcterms:W3CDTF">2018-02-22T08:39:00Z</dcterms:created>
  <dcterms:modified xsi:type="dcterms:W3CDTF">2018-02-23T06:14:00Z</dcterms:modified>
</cp:coreProperties>
</file>